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EA4A" w14:textId="77777777" w:rsidR="00EB1A8D" w:rsidRDefault="00EB1A8D" w:rsidP="00EB1A8D">
      <w:pPr>
        <w:jc w:val="center"/>
        <w:rPr>
          <w:b/>
          <w:bCs/>
        </w:rPr>
      </w:pPr>
      <w:r w:rsidRPr="00EB1A8D">
        <w:rPr>
          <w:b/>
          <w:bCs/>
        </w:rPr>
        <w:t>Supporting Testing Access through Community Collaboration (STACC)</w:t>
      </w:r>
      <w:r w:rsidRPr="00EB1A8D">
        <w:rPr>
          <w:b/>
          <w:bCs/>
        </w:rPr>
        <w:br/>
        <w:t>Community Member Frequently Asked Questions</w:t>
      </w:r>
      <w:r w:rsidRPr="00EB1A8D">
        <w:rPr>
          <w:b/>
          <w:bCs/>
        </w:rPr>
        <w:br/>
        <w:t>Nov 12, 2021</w:t>
      </w:r>
    </w:p>
    <w:p w14:paraId="61AECCFD" w14:textId="5B063908" w:rsidR="00EB1A8D" w:rsidRDefault="00EB1A8D" w:rsidP="00EB1A8D">
      <w:pPr>
        <w:rPr>
          <w:b/>
          <w:bCs/>
        </w:rPr>
      </w:pPr>
      <w:r w:rsidRPr="00EB1A8D">
        <w:rPr>
          <w:b/>
          <w:bCs/>
        </w:rPr>
        <w:br/>
      </w:r>
      <w:r w:rsidRPr="00EB1A8D">
        <w:t>Up-to-date information on the STACC program is available at the STACC webpage</w:t>
      </w:r>
      <w:r w:rsidRPr="00EB1A8D">
        <w:br/>
      </w:r>
      <w:r w:rsidRPr="00E7633F">
        <w:rPr>
          <w:u w:val="single"/>
        </w:rPr>
        <w:t>https://www.vdh.virginia.gov/coronavirus/protect-yourself/covid-19-testing/stacc/</w:t>
      </w:r>
      <w:r w:rsidRPr="00EB1A8D">
        <w:br/>
      </w:r>
    </w:p>
    <w:p w14:paraId="19386A03" w14:textId="77777777" w:rsidR="00EB1A8D" w:rsidRDefault="00EB1A8D" w:rsidP="00EB1A8D">
      <w:pPr>
        <w:rPr>
          <w:b/>
          <w:bCs/>
        </w:rPr>
      </w:pPr>
      <w:r w:rsidRPr="00EB1A8D">
        <w:rPr>
          <w:b/>
          <w:bCs/>
        </w:rPr>
        <w:t>What is this program?</w:t>
      </w:r>
      <w:r w:rsidRPr="00EB1A8D">
        <w:rPr>
          <w:b/>
          <w:bCs/>
        </w:rPr>
        <w:br/>
      </w:r>
      <w:r w:rsidRPr="00EB1A8D">
        <w:t>The Virginia Department of Health (VDH) is partnering with libraries as a trusted</w:t>
      </w:r>
      <w:r>
        <w:t xml:space="preserve"> </w:t>
      </w:r>
      <w:r w:rsidRPr="00EB1A8D">
        <w:t>community resource to support access to testing resources. The partnership will help</w:t>
      </w:r>
      <w:r>
        <w:t xml:space="preserve"> </w:t>
      </w:r>
      <w:r w:rsidRPr="00EB1A8D">
        <w:t>give broader access to at-home rapid antigen tests to Virginians at a time where there is</w:t>
      </w:r>
      <w:r>
        <w:t xml:space="preserve"> </w:t>
      </w:r>
      <w:r w:rsidRPr="00EB1A8D">
        <w:t>an increased demand for testing due to the spread of COVID-19.</w:t>
      </w:r>
      <w:r w:rsidRPr="00EB1A8D">
        <w:br/>
      </w:r>
    </w:p>
    <w:p w14:paraId="3B50DEE6" w14:textId="77777777" w:rsidR="00EB1A8D" w:rsidRDefault="00EB1A8D" w:rsidP="00EB1A8D">
      <w:r w:rsidRPr="00EB1A8D">
        <w:rPr>
          <w:b/>
          <w:bCs/>
        </w:rPr>
        <w:t>Is this program for businesses to have employees tested?</w:t>
      </w:r>
      <w:r w:rsidRPr="00EB1A8D">
        <w:rPr>
          <w:b/>
          <w:bCs/>
        </w:rPr>
        <w:br/>
      </w:r>
      <w:r w:rsidRPr="00EB1A8D">
        <w:t>No. Businesses are responsible for acquiring tests for their employees. Call your HR</w:t>
      </w:r>
      <w:r>
        <w:t xml:space="preserve"> </w:t>
      </w:r>
      <w:r w:rsidRPr="00EB1A8D">
        <w:t>department for more information.</w:t>
      </w:r>
    </w:p>
    <w:p w14:paraId="6B0F9FD8" w14:textId="77777777" w:rsidR="00EB1A8D" w:rsidRDefault="00EB1A8D" w:rsidP="00EB1A8D"/>
    <w:p w14:paraId="7311F02B" w14:textId="77777777" w:rsidR="00EB1A8D" w:rsidRDefault="00EB1A8D" w:rsidP="00EB1A8D">
      <w:pPr>
        <w:rPr>
          <w:b/>
          <w:bCs/>
        </w:rPr>
      </w:pPr>
      <w:r w:rsidRPr="00EB1A8D">
        <w:rPr>
          <w:b/>
          <w:bCs/>
        </w:rPr>
        <w:t>Is this program for K12 school testing?</w:t>
      </w:r>
      <w:r w:rsidRPr="00EB1A8D">
        <w:rPr>
          <w:b/>
          <w:bCs/>
        </w:rPr>
        <w:br/>
      </w:r>
      <w:r w:rsidRPr="00EB1A8D">
        <w:t xml:space="preserve">No. VDH has the </w:t>
      </w:r>
      <w:proofErr w:type="spellStart"/>
      <w:r w:rsidRPr="00EB1A8D">
        <w:t>ViSSTA</w:t>
      </w:r>
      <w:proofErr w:type="spellEnd"/>
      <w:r w:rsidRPr="00EB1A8D">
        <w:t xml:space="preserve"> program and has additional testing resources in schools. Call</w:t>
      </w:r>
      <w:r>
        <w:t xml:space="preserve"> </w:t>
      </w:r>
      <w:r w:rsidRPr="00EB1A8D">
        <w:t>your local school leaders for more information.</w:t>
      </w:r>
      <w:r w:rsidRPr="00EB1A8D">
        <w:br/>
      </w:r>
    </w:p>
    <w:p w14:paraId="75FDE973" w14:textId="77777777" w:rsidR="00EB1A8D" w:rsidRDefault="00EB1A8D" w:rsidP="00EB1A8D">
      <w:pPr>
        <w:rPr>
          <w:b/>
          <w:bCs/>
        </w:rPr>
      </w:pPr>
      <w:r w:rsidRPr="00EB1A8D">
        <w:rPr>
          <w:b/>
          <w:bCs/>
        </w:rPr>
        <w:t>What kinds of tests are distributed?</w:t>
      </w:r>
      <w:r w:rsidRPr="00EB1A8D">
        <w:rPr>
          <w:b/>
          <w:bCs/>
        </w:rPr>
        <w:br/>
      </w:r>
      <w:r w:rsidRPr="00EB1A8D">
        <w:t xml:space="preserve">VDH will be supplying no-cost, virtually guided rapid antigen tests using </w:t>
      </w:r>
      <w:proofErr w:type="spellStart"/>
      <w:r w:rsidRPr="00EB1A8D">
        <w:t>eMed</w:t>
      </w:r>
      <w:proofErr w:type="spellEnd"/>
      <w:r w:rsidRPr="00EB1A8D">
        <w:t>-proctored</w:t>
      </w:r>
      <w:r>
        <w:t xml:space="preserve"> </w:t>
      </w:r>
      <w:r w:rsidRPr="00EB1A8D">
        <w:t>BinaxNOW COVID-19 Antigen Card Home Test to libraries as supplies are available.</w:t>
      </w:r>
      <w:r>
        <w:t xml:space="preserve"> </w:t>
      </w:r>
      <w:r w:rsidRPr="00EB1A8D">
        <w:t>Libraries will be a pick-up location for community members as resources allow. Rapid</w:t>
      </w:r>
      <w:r>
        <w:t xml:space="preserve"> </w:t>
      </w:r>
      <w:r w:rsidRPr="00EB1A8D">
        <w:t>antigen tests provide results in 15 minutes.</w:t>
      </w:r>
      <w:r w:rsidRPr="00EB1A8D">
        <w:br/>
      </w:r>
    </w:p>
    <w:p w14:paraId="633F6445" w14:textId="77777777" w:rsidR="00EB1A8D" w:rsidRDefault="00EB1A8D" w:rsidP="00EB1A8D">
      <w:pPr>
        <w:rPr>
          <w:b/>
          <w:bCs/>
        </w:rPr>
      </w:pPr>
      <w:r w:rsidRPr="00EB1A8D">
        <w:rPr>
          <w:b/>
          <w:bCs/>
        </w:rPr>
        <w:t>Are the tests free?</w:t>
      </w:r>
      <w:r w:rsidRPr="00EB1A8D">
        <w:rPr>
          <w:b/>
          <w:bCs/>
        </w:rPr>
        <w:br/>
      </w:r>
      <w:r w:rsidRPr="00EB1A8D">
        <w:t>Yes - as supplies are available.</w:t>
      </w:r>
      <w:r w:rsidRPr="00EB1A8D">
        <w:br/>
      </w:r>
    </w:p>
    <w:p w14:paraId="1AD617FA" w14:textId="77777777" w:rsidR="00EB1A8D" w:rsidRDefault="00EB1A8D" w:rsidP="00EB1A8D">
      <w:pPr>
        <w:rPr>
          <w:b/>
          <w:bCs/>
        </w:rPr>
      </w:pPr>
      <w:r w:rsidRPr="00EB1A8D">
        <w:rPr>
          <w:b/>
          <w:bCs/>
        </w:rPr>
        <w:t>Who should get tested?</w:t>
      </w:r>
      <w:r w:rsidRPr="00EB1A8D">
        <w:rPr>
          <w:b/>
          <w:bCs/>
        </w:rPr>
        <w:br/>
      </w:r>
      <w:r w:rsidRPr="00EB1A8D">
        <w:t>Visit the VDH COVID-19 Testing webpage</w:t>
      </w:r>
      <w:r>
        <w:t xml:space="preserve"> </w:t>
      </w:r>
      <w:r w:rsidRPr="00EB1A8D">
        <w:t>(</w:t>
      </w:r>
      <w:r w:rsidRPr="00E7633F">
        <w:rPr>
          <w:u w:val="single"/>
        </w:rPr>
        <w:t>https://www.vdh.virginia.gov/coronavirus/protect-yourself/covid-19-testing/</w:t>
      </w:r>
      <w:r w:rsidRPr="00EB1A8D">
        <w:t>) for</w:t>
      </w:r>
      <w:r>
        <w:t xml:space="preserve"> </w:t>
      </w:r>
      <w:r w:rsidRPr="00EB1A8D">
        <w:t>information on who should get tested and when. VDH recommends having a plan for</w:t>
      </w:r>
      <w:r>
        <w:t xml:space="preserve"> </w:t>
      </w:r>
      <w:r w:rsidRPr="00EB1A8D">
        <w:t>testing based on criteria and not relying on same day appointments for best utilization of</w:t>
      </w:r>
      <w:r>
        <w:t xml:space="preserve"> </w:t>
      </w:r>
      <w:r w:rsidRPr="00EB1A8D">
        <w:t>resources.</w:t>
      </w:r>
      <w:r w:rsidRPr="00EB1A8D">
        <w:br/>
      </w:r>
    </w:p>
    <w:p w14:paraId="2A72CC0C" w14:textId="77777777" w:rsidR="00EB1A8D" w:rsidRDefault="00EB1A8D" w:rsidP="00EB1A8D">
      <w:pPr>
        <w:rPr>
          <w:b/>
          <w:bCs/>
        </w:rPr>
      </w:pPr>
      <w:r w:rsidRPr="00EB1A8D">
        <w:rPr>
          <w:b/>
          <w:bCs/>
        </w:rPr>
        <w:t>How can I receive a test through a library?</w:t>
      </w:r>
      <w:r w:rsidRPr="00EB1A8D">
        <w:br/>
        <w:t>Individuals can request a free test kit from their local library by following the library’s</w:t>
      </w:r>
      <w:r>
        <w:t xml:space="preserve"> </w:t>
      </w:r>
      <w:r w:rsidRPr="00EB1A8D">
        <w:t>directions as supplies are available. Proof of residency is not required, and individuals</w:t>
      </w:r>
      <w:r>
        <w:t xml:space="preserve"> </w:t>
      </w:r>
      <w:r w:rsidRPr="00EB1A8D">
        <w:t>will not be required to present a library card to access test kits.</w:t>
      </w:r>
      <w:r w:rsidRPr="00EB1A8D">
        <w:br/>
      </w:r>
    </w:p>
    <w:p w14:paraId="0C72C09C" w14:textId="77777777" w:rsidR="00EB1A8D" w:rsidRDefault="00EB1A8D" w:rsidP="00EB1A8D">
      <w:pPr>
        <w:rPr>
          <w:b/>
          <w:bCs/>
        </w:rPr>
      </w:pPr>
      <w:r w:rsidRPr="00EB1A8D">
        <w:rPr>
          <w:b/>
          <w:bCs/>
        </w:rPr>
        <w:t>Can I go to the library to get a test if I have symptoms?</w:t>
      </w:r>
      <w:r w:rsidRPr="00EB1A8D">
        <w:rPr>
          <w:b/>
          <w:bCs/>
        </w:rPr>
        <w:br/>
      </w:r>
      <w:r w:rsidRPr="00EB1A8D">
        <w:t>If you have symptoms, you should not go inside your library’s building. Use your</w:t>
      </w:r>
      <w:r>
        <w:t xml:space="preserve"> </w:t>
      </w:r>
      <w:r w:rsidRPr="00EB1A8D">
        <w:t>library’s contactless distribution option or have someone pick up the test on your behalf.</w:t>
      </w:r>
      <w:r>
        <w:t xml:space="preserve"> </w:t>
      </w:r>
      <w:r w:rsidRPr="00EB1A8D">
        <w:t>You should always wear a mask if you go to a library to pick up a test, regardless of</w:t>
      </w:r>
      <w:r>
        <w:t xml:space="preserve"> </w:t>
      </w:r>
      <w:r w:rsidRPr="00EB1A8D">
        <w:t>whether you have symptoms. If you are ill, VDH recommends that you seek care from</w:t>
      </w:r>
      <w:r>
        <w:t xml:space="preserve"> </w:t>
      </w:r>
      <w:r w:rsidRPr="00EB1A8D">
        <w:t>your healthcare provider.</w:t>
      </w:r>
      <w:r w:rsidRPr="00EB1A8D">
        <w:br/>
      </w:r>
    </w:p>
    <w:p w14:paraId="5C2E3F23" w14:textId="77777777" w:rsidR="00EB1A8D" w:rsidRDefault="00EB1A8D" w:rsidP="00EB1A8D">
      <w:pPr>
        <w:rPr>
          <w:b/>
          <w:bCs/>
        </w:rPr>
      </w:pPr>
      <w:r w:rsidRPr="00EB1A8D">
        <w:rPr>
          <w:b/>
          <w:bCs/>
        </w:rPr>
        <w:t>Can I take the test at the library?</w:t>
      </w:r>
      <w:r w:rsidRPr="00EB1A8D">
        <w:rPr>
          <w:b/>
          <w:bCs/>
        </w:rPr>
        <w:br/>
      </w:r>
      <w:r w:rsidRPr="00EB1A8D">
        <w:t>Taking the test inside the library is not allowed because of the risk of exposing others to</w:t>
      </w:r>
      <w:r>
        <w:t xml:space="preserve"> </w:t>
      </w:r>
      <w:r w:rsidRPr="00EB1A8D">
        <w:t>COVID-19 and biohazardous materials. Your library may have Wi-Fi in the parking lot</w:t>
      </w:r>
      <w:r>
        <w:t xml:space="preserve"> </w:t>
      </w:r>
      <w:r w:rsidRPr="00EB1A8D">
        <w:t>that you could use for a virtual testing session outside of the library. Dispose of used</w:t>
      </w:r>
      <w:r>
        <w:t xml:space="preserve"> </w:t>
      </w:r>
      <w:r w:rsidRPr="00EB1A8D">
        <w:t>kits in your home garbage.</w:t>
      </w:r>
      <w:r w:rsidRPr="00EB1A8D">
        <w:br/>
      </w:r>
    </w:p>
    <w:p w14:paraId="3BA9C6D1" w14:textId="77777777" w:rsidR="00EB1A8D" w:rsidRDefault="00EB1A8D" w:rsidP="00EB1A8D">
      <w:pPr>
        <w:rPr>
          <w:b/>
          <w:bCs/>
        </w:rPr>
      </w:pPr>
      <w:r w:rsidRPr="00EB1A8D">
        <w:rPr>
          <w:b/>
          <w:bCs/>
        </w:rPr>
        <w:t>How many tests can I take home?</w:t>
      </w:r>
      <w:r w:rsidRPr="00EB1A8D">
        <w:rPr>
          <w:b/>
          <w:bCs/>
        </w:rPr>
        <w:br/>
      </w:r>
      <w:r w:rsidRPr="00EB1A8D">
        <w:t>As supplies are available, VDH recommends taking the number of tests that you need,</w:t>
      </w:r>
      <w:r>
        <w:t xml:space="preserve"> </w:t>
      </w:r>
      <w:r w:rsidRPr="00EB1A8D">
        <w:t>within your library’s guidelines. If multiple people in your household need a COVID-19</w:t>
      </w:r>
      <w:r>
        <w:t xml:space="preserve"> </w:t>
      </w:r>
      <w:r w:rsidRPr="00EB1A8D">
        <w:t>test, we recommend taking a test for each person who needs one. You should have a</w:t>
      </w:r>
      <w:r>
        <w:t xml:space="preserve"> </w:t>
      </w:r>
      <w:r w:rsidRPr="00EB1A8D">
        <w:t>plan to use the test kits you receive within two weeks to avoid wastage if they expire.</w:t>
      </w:r>
      <w:r w:rsidRPr="00EB1A8D">
        <w:br/>
      </w:r>
    </w:p>
    <w:p w14:paraId="24793F24" w14:textId="77777777" w:rsidR="007470E3" w:rsidRDefault="007470E3" w:rsidP="00EB1A8D">
      <w:pPr>
        <w:rPr>
          <w:b/>
          <w:bCs/>
        </w:rPr>
      </w:pPr>
    </w:p>
    <w:p w14:paraId="48D79E4D" w14:textId="77777777" w:rsidR="007470E3" w:rsidRDefault="007470E3" w:rsidP="00EB1A8D">
      <w:pPr>
        <w:rPr>
          <w:b/>
          <w:bCs/>
        </w:rPr>
      </w:pPr>
    </w:p>
    <w:p w14:paraId="530A34FC" w14:textId="77777777" w:rsidR="007470E3" w:rsidRDefault="007470E3" w:rsidP="00EB1A8D">
      <w:pPr>
        <w:rPr>
          <w:b/>
          <w:bCs/>
        </w:rPr>
      </w:pPr>
    </w:p>
    <w:p w14:paraId="5DB95F45" w14:textId="12E0BEF3" w:rsidR="00E7633F" w:rsidRDefault="00EB1A8D" w:rsidP="00EB1A8D">
      <w:r w:rsidRPr="00EB1A8D">
        <w:rPr>
          <w:b/>
          <w:bCs/>
        </w:rPr>
        <w:lastRenderedPageBreak/>
        <w:t xml:space="preserve">What equipment do I need to take the </w:t>
      </w:r>
      <w:proofErr w:type="spellStart"/>
      <w:r w:rsidRPr="00EB1A8D">
        <w:rPr>
          <w:b/>
          <w:bCs/>
        </w:rPr>
        <w:t>eMed</w:t>
      </w:r>
      <w:proofErr w:type="spellEnd"/>
      <w:r w:rsidRPr="00EB1A8D">
        <w:rPr>
          <w:b/>
          <w:bCs/>
        </w:rPr>
        <w:t>-proctored BinaxNOW COVID-19</w:t>
      </w:r>
      <w:r>
        <w:rPr>
          <w:b/>
          <w:bCs/>
        </w:rPr>
        <w:t xml:space="preserve"> </w:t>
      </w:r>
      <w:r w:rsidRPr="00EB1A8D">
        <w:rPr>
          <w:b/>
          <w:bCs/>
        </w:rPr>
        <w:t>Antigen Card Home Tests?</w:t>
      </w:r>
      <w:r w:rsidRPr="00EB1A8D">
        <w:rPr>
          <w:b/>
          <w:bCs/>
        </w:rPr>
        <w:br/>
      </w:r>
      <w:r w:rsidRPr="00EB1A8D">
        <w:t>You will need the following:</w:t>
      </w:r>
      <w:r w:rsidRPr="00EB1A8D">
        <w:br/>
      </w:r>
      <w:r w:rsidR="00E7633F">
        <w:t xml:space="preserve">     </w:t>
      </w:r>
      <w:r w:rsidRPr="00EB1A8D">
        <w:t>1. an internet connection</w:t>
      </w:r>
      <w:r w:rsidRPr="00EB1A8D">
        <w:br/>
      </w:r>
      <w:r w:rsidR="00E7633F">
        <w:t xml:space="preserve">     </w:t>
      </w:r>
      <w:r w:rsidRPr="00EB1A8D">
        <w:t>2. an internet-enabled device (computer, mobile phone, or tablet) with a webcam or</w:t>
      </w:r>
      <w:r>
        <w:t xml:space="preserve"> </w:t>
      </w:r>
      <w:r w:rsidRPr="00EB1A8D">
        <w:t>front-facing</w:t>
      </w:r>
    </w:p>
    <w:p w14:paraId="520D42B6" w14:textId="0BF75DD1" w:rsidR="00EB1A8D" w:rsidRDefault="00E7633F" w:rsidP="00EB1A8D">
      <w:r>
        <w:t xml:space="preserve">        </w:t>
      </w:r>
      <w:r w:rsidRPr="00EB1A8D">
        <w:t>camera, microphone, speaker, and supported browser for the testing</w:t>
      </w:r>
      <w:r>
        <w:t xml:space="preserve"> </w:t>
      </w:r>
      <w:r w:rsidRPr="00EB1A8D">
        <w:t>session</w:t>
      </w:r>
      <w:r>
        <w:t xml:space="preserve">                         </w:t>
      </w:r>
      <w:r w:rsidR="00EB1A8D" w:rsidRPr="00EB1A8D">
        <w:br/>
      </w:r>
      <w:r>
        <w:t xml:space="preserve">     </w:t>
      </w:r>
      <w:r w:rsidR="00EB1A8D" w:rsidRPr="00EB1A8D">
        <w:t xml:space="preserve">3. a valid photo ID to show the </w:t>
      </w:r>
      <w:proofErr w:type="spellStart"/>
      <w:r w:rsidR="00EB1A8D" w:rsidRPr="00EB1A8D">
        <w:t>eMed</w:t>
      </w:r>
      <w:proofErr w:type="spellEnd"/>
      <w:r w:rsidR="00EB1A8D" w:rsidRPr="00EB1A8D">
        <w:t xml:space="preserve"> telehealth proctor</w:t>
      </w:r>
      <w:r w:rsidR="00EB1A8D" w:rsidRPr="00EB1A8D">
        <w:br/>
      </w:r>
    </w:p>
    <w:p w14:paraId="68505758" w14:textId="77777777" w:rsidR="00E7633F" w:rsidRDefault="00EB1A8D" w:rsidP="00EB1A8D">
      <w:r w:rsidRPr="00EB1A8D">
        <w:t>If you do not have a strong internet connection at home, ask your library staff if Wi-Fi is</w:t>
      </w:r>
      <w:r w:rsidR="00E7633F">
        <w:t xml:space="preserve"> </w:t>
      </w:r>
      <w:r w:rsidRPr="00EB1A8D">
        <w:t>available in the parking lot or if they have a Wi-Fi hotspot you could check out. Do not</w:t>
      </w:r>
      <w:r w:rsidR="00E7633F">
        <w:t xml:space="preserve"> </w:t>
      </w:r>
      <w:r w:rsidRPr="00EB1A8D">
        <w:t>take the test within the library itself.</w:t>
      </w:r>
    </w:p>
    <w:p w14:paraId="740C6AED" w14:textId="77777777" w:rsidR="00E7633F" w:rsidRDefault="00E7633F" w:rsidP="00EB1A8D"/>
    <w:p w14:paraId="4322D4A0" w14:textId="77777777" w:rsidR="00E7633F" w:rsidRDefault="00EB1A8D" w:rsidP="00EB1A8D">
      <w:r w:rsidRPr="00EB1A8D">
        <w:t xml:space="preserve">For information on supported browsers, go to </w:t>
      </w:r>
      <w:r w:rsidRPr="007470E3">
        <w:rPr>
          <w:u w:val="single"/>
        </w:rPr>
        <w:t>https://www.emed.com/technicalrequirements</w:t>
      </w:r>
      <w:r w:rsidRPr="00EB1A8D">
        <w:t>. Valid forms of ID include driver's license, passport, passport card, birth</w:t>
      </w:r>
      <w:r w:rsidR="00E7633F">
        <w:t xml:space="preserve"> </w:t>
      </w:r>
      <w:r w:rsidRPr="00EB1A8D">
        <w:t>certificate, state-issued identification card, military ID card, and official school ID.</w:t>
      </w:r>
      <w:r w:rsidRPr="00EB1A8D">
        <w:br/>
      </w:r>
    </w:p>
    <w:p w14:paraId="2E2E0BA5" w14:textId="77777777" w:rsidR="00E7633F" w:rsidRDefault="00EB1A8D" w:rsidP="00EB1A8D">
      <w:pPr>
        <w:rPr>
          <w:b/>
          <w:bCs/>
        </w:rPr>
      </w:pPr>
      <w:r w:rsidRPr="00EB1A8D">
        <w:t>You will need to use your email address to create a NAVICA account prior to your</w:t>
      </w:r>
      <w:r w:rsidR="00E7633F">
        <w:t xml:space="preserve"> </w:t>
      </w:r>
      <w:r w:rsidRPr="00EB1A8D">
        <w:t>virtual testing session. You can create an account by downloading the NAVICA app or</w:t>
      </w:r>
      <w:r w:rsidR="00E7633F">
        <w:t xml:space="preserve"> </w:t>
      </w:r>
      <w:r w:rsidRPr="00EB1A8D">
        <w:t>online at</w:t>
      </w:r>
      <w:r w:rsidR="00E7633F">
        <w:t xml:space="preserve"> </w:t>
      </w:r>
      <w:r w:rsidRPr="007470E3">
        <w:rPr>
          <w:u w:val="single"/>
        </w:rPr>
        <w:t>https://www.emed.com/app/login</w:t>
      </w:r>
      <w:r w:rsidRPr="00EB1A8D">
        <w:t xml:space="preserve"> by clicking on “I want to start testing” and</w:t>
      </w:r>
      <w:r w:rsidR="00E7633F">
        <w:t xml:space="preserve"> </w:t>
      </w:r>
      <w:r w:rsidRPr="00EB1A8D">
        <w:t xml:space="preserve">then selecting "Create </w:t>
      </w:r>
      <w:proofErr w:type="spellStart"/>
      <w:r w:rsidRPr="00EB1A8D">
        <w:t>Navica</w:t>
      </w:r>
      <w:proofErr w:type="spellEnd"/>
      <w:r w:rsidRPr="00EB1A8D">
        <w:t xml:space="preserve"> Account." If you do not have an email address, a friend or</w:t>
      </w:r>
      <w:r w:rsidR="00E7633F">
        <w:t xml:space="preserve"> </w:t>
      </w:r>
      <w:r w:rsidRPr="00EB1A8D">
        <w:t>family member can create a Managed Profile for you through the “Account and Settings”</w:t>
      </w:r>
      <w:r w:rsidR="00E7633F">
        <w:t xml:space="preserve"> </w:t>
      </w:r>
      <w:r w:rsidRPr="00EB1A8D">
        <w:t>portion of the NAVICA app on their smartphone.</w:t>
      </w:r>
      <w:r w:rsidRPr="00EB1A8D">
        <w:br/>
      </w:r>
    </w:p>
    <w:p w14:paraId="733A8641" w14:textId="77777777" w:rsidR="00E7633F" w:rsidRDefault="00EB1A8D" w:rsidP="00EB1A8D">
      <w:pPr>
        <w:rPr>
          <w:b/>
          <w:bCs/>
        </w:rPr>
      </w:pPr>
      <w:r w:rsidRPr="00EB1A8D">
        <w:rPr>
          <w:b/>
          <w:bCs/>
        </w:rPr>
        <w:t>How does the test work?</w:t>
      </w:r>
      <w:r w:rsidRPr="00EB1A8D">
        <w:rPr>
          <w:b/>
          <w:bCs/>
        </w:rPr>
        <w:br/>
      </w:r>
      <w:r w:rsidRPr="00EB1A8D">
        <w:t xml:space="preserve">Once you log onto the </w:t>
      </w:r>
      <w:proofErr w:type="spellStart"/>
      <w:r w:rsidRPr="00EB1A8D">
        <w:t>eMed</w:t>
      </w:r>
      <w:proofErr w:type="spellEnd"/>
      <w:r w:rsidRPr="00EB1A8D">
        <w:t xml:space="preserve"> website by phone or computer, a trained and certified</w:t>
      </w:r>
      <w:r w:rsidR="00E7633F">
        <w:t xml:space="preserve"> </w:t>
      </w:r>
      <w:r w:rsidRPr="00EB1A8D">
        <w:t>virtual agent, called a telehealth proctor, will help answer your questions and guide you</w:t>
      </w:r>
      <w:r w:rsidR="00E7633F">
        <w:t xml:space="preserve"> </w:t>
      </w:r>
      <w:r w:rsidRPr="00EB1A8D">
        <w:t>in taking the test. There are proctors who speak English and Spanish. It is a self-swab</w:t>
      </w:r>
      <w:r w:rsidR="00E7633F">
        <w:t xml:space="preserve"> </w:t>
      </w:r>
      <w:r w:rsidRPr="00EB1A8D">
        <w:t>of the nose and then testing that swab in a small card to get the results.</w:t>
      </w:r>
      <w:r w:rsidRPr="00EB1A8D">
        <w:br/>
      </w:r>
    </w:p>
    <w:p w14:paraId="4CCEEE80" w14:textId="77777777" w:rsidR="00E7633F" w:rsidRDefault="00EB1A8D" w:rsidP="00EB1A8D">
      <w:pPr>
        <w:rPr>
          <w:b/>
          <w:bCs/>
        </w:rPr>
      </w:pPr>
      <w:r w:rsidRPr="00EB1A8D">
        <w:rPr>
          <w:b/>
          <w:bCs/>
        </w:rPr>
        <w:t>Can I take the test without a telehealth proctor?</w:t>
      </w:r>
      <w:r w:rsidRPr="00EB1A8D">
        <w:rPr>
          <w:b/>
          <w:bCs/>
        </w:rPr>
        <w:br/>
      </w:r>
      <w:r w:rsidRPr="00EB1A8D">
        <w:t>No. The Emergency Use Authorization from the FDA requires that you take the test only</w:t>
      </w:r>
      <w:r w:rsidR="00E7633F">
        <w:t xml:space="preserve"> </w:t>
      </w:r>
      <w:r w:rsidRPr="00EB1A8D">
        <w:t>with the supervision of a telehealth proctor.</w:t>
      </w:r>
      <w:r w:rsidRPr="00EB1A8D">
        <w:br/>
      </w:r>
    </w:p>
    <w:p w14:paraId="68F486A5" w14:textId="77777777" w:rsidR="00E7633F" w:rsidRDefault="00EB1A8D" w:rsidP="00EB1A8D">
      <w:r w:rsidRPr="00EB1A8D">
        <w:rPr>
          <w:b/>
          <w:bCs/>
        </w:rPr>
        <w:t>How soon after the rapid antigen test are results available?</w:t>
      </w:r>
      <w:r w:rsidRPr="00EB1A8D">
        <w:rPr>
          <w:b/>
          <w:bCs/>
        </w:rPr>
        <w:br/>
      </w:r>
      <w:r w:rsidRPr="00EB1A8D">
        <w:t xml:space="preserve">Results for the </w:t>
      </w:r>
      <w:proofErr w:type="spellStart"/>
      <w:r w:rsidRPr="00EB1A8D">
        <w:t>eMed</w:t>
      </w:r>
      <w:proofErr w:type="spellEnd"/>
      <w:r w:rsidRPr="00EB1A8D">
        <w:t xml:space="preserve"> BinaxNOW COVID-19 Antigen Card Home Test are available</w:t>
      </w:r>
      <w:r w:rsidR="00E7633F">
        <w:t xml:space="preserve"> </w:t>
      </w:r>
      <w:r w:rsidRPr="00EB1A8D">
        <w:t>approximately 15 minutes after completion of the test. In addition to receiving results,</w:t>
      </w:r>
      <w:r w:rsidR="00E7633F">
        <w:t xml:space="preserve"> </w:t>
      </w:r>
      <w:r w:rsidRPr="00EB1A8D">
        <w:t>you will also receive follow-up health care instructions and a digital health pass if your</w:t>
      </w:r>
      <w:r w:rsidR="00E7633F">
        <w:t xml:space="preserve"> </w:t>
      </w:r>
      <w:r w:rsidRPr="00EB1A8D">
        <w:t>COVID-19 test is negative.</w:t>
      </w:r>
    </w:p>
    <w:p w14:paraId="6B4EAEB3" w14:textId="77777777" w:rsidR="00E7633F" w:rsidRDefault="00EB1A8D" w:rsidP="00EB1A8D">
      <w:pPr>
        <w:rPr>
          <w:b/>
          <w:bCs/>
        </w:rPr>
      </w:pPr>
      <w:r w:rsidRPr="00EB1A8D">
        <w:br/>
      </w:r>
      <w:r w:rsidRPr="00EB1A8D">
        <w:rPr>
          <w:b/>
          <w:bCs/>
        </w:rPr>
        <w:t>Who should I contact with questions about taking the test?</w:t>
      </w:r>
      <w:r w:rsidRPr="00EB1A8D">
        <w:rPr>
          <w:b/>
          <w:bCs/>
        </w:rPr>
        <w:br/>
      </w:r>
      <w:r w:rsidRPr="00EB1A8D">
        <w:t>Do not contact library staff. If you need assistance with the test kit procedure, please</w:t>
      </w:r>
      <w:r w:rsidR="00E7633F">
        <w:t xml:space="preserve"> </w:t>
      </w:r>
      <w:r w:rsidRPr="00EB1A8D">
        <w:t xml:space="preserve">contact </w:t>
      </w:r>
      <w:proofErr w:type="spellStart"/>
      <w:r w:rsidRPr="00EB1A8D">
        <w:t>Navica’s</w:t>
      </w:r>
      <w:proofErr w:type="spellEnd"/>
      <w:r w:rsidRPr="00EB1A8D">
        <w:t xml:space="preserve"> Technical Services line at 1-800-257-9525.</w:t>
      </w:r>
      <w:r w:rsidRPr="00EB1A8D">
        <w:br/>
      </w:r>
    </w:p>
    <w:p w14:paraId="0497FB87" w14:textId="1CAE3966" w:rsidR="00E7633F" w:rsidRDefault="00EB1A8D" w:rsidP="00EB1A8D">
      <w:pPr>
        <w:rPr>
          <w:b/>
          <w:bCs/>
        </w:rPr>
      </w:pPr>
      <w:r w:rsidRPr="00EB1A8D">
        <w:rPr>
          <w:b/>
          <w:bCs/>
        </w:rPr>
        <w:t>What if the results of my test or my pass are not available within the NAVICA app</w:t>
      </w:r>
      <w:r w:rsidR="00E7633F">
        <w:rPr>
          <w:b/>
          <w:bCs/>
        </w:rPr>
        <w:t xml:space="preserve"> </w:t>
      </w:r>
      <w:r w:rsidRPr="00EB1A8D">
        <w:rPr>
          <w:b/>
          <w:bCs/>
        </w:rPr>
        <w:t>or I want the results emailed instead?</w:t>
      </w:r>
      <w:r w:rsidRPr="00EB1A8D">
        <w:rPr>
          <w:b/>
          <w:bCs/>
        </w:rPr>
        <w:br/>
      </w:r>
      <w:r w:rsidRPr="00EB1A8D">
        <w:t xml:space="preserve">Do not contact library staff. Please call </w:t>
      </w:r>
      <w:proofErr w:type="spellStart"/>
      <w:r w:rsidRPr="00EB1A8D">
        <w:t>eMed</w:t>
      </w:r>
      <w:proofErr w:type="spellEnd"/>
      <w:r w:rsidRPr="00EB1A8D">
        <w:t xml:space="preserve"> Customer Support at </w:t>
      </w:r>
      <w:r w:rsidR="007470E3">
        <w:t>1-</w:t>
      </w:r>
      <w:r w:rsidRPr="00EB1A8D">
        <w:t>844</w:t>
      </w:r>
      <w:r w:rsidR="007470E3">
        <w:t>-</w:t>
      </w:r>
      <w:r w:rsidRPr="00EB1A8D">
        <w:t>943-0061.</w:t>
      </w:r>
      <w:r w:rsidRPr="00EB1A8D">
        <w:br/>
      </w:r>
    </w:p>
    <w:p w14:paraId="7D010FF4" w14:textId="4A3438D2" w:rsidR="00E7633F" w:rsidRDefault="00EB1A8D" w:rsidP="00EB1A8D">
      <w:pPr>
        <w:rPr>
          <w:b/>
          <w:bCs/>
        </w:rPr>
      </w:pPr>
      <w:r w:rsidRPr="00EB1A8D">
        <w:rPr>
          <w:b/>
          <w:bCs/>
        </w:rPr>
        <w:t>What if my rapid antigen test is positive for COVID-19?</w:t>
      </w:r>
      <w:r w:rsidRPr="00EB1A8D">
        <w:rPr>
          <w:b/>
          <w:bCs/>
        </w:rPr>
        <w:br/>
      </w:r>
      <w:r w:rsidRPr="00EB1A8D">
        <w:t>If you test positive, you should immediately isolate yourself (stay away from others) and</w:t>
      </w:r>
      <w:r w:rsidR="00E7633F">
        <w:t xml:space="preserve"> </w:t>
      </w:r>
      <w:r w:rsidRPr="00EB1A8D">
        <w:t>call your healthcare provider or your local health department</w:t>
      </w:r>
      <w:r w:rsidR="00E7633F">
        <w:t xml:space="preserve"> </w:t>
      </w:r>
      <w:r w:rsidRPr="00EB1A8D">
        <w:t>(</w:t>
      </w:r>
      <w:r w:rsidR="00E7633F" w:rsidRPr="007470E3">
        <w:rPr>
          <w:u w:val="single"/>
        </w:rPr>
        <w:t>https://www.vdh.virginia.gov/local-health-districts/</w:t>
      </w:r>
      <w:r w:rsidRPr="007470E3">
        <w:t>)</w:t>
      </w:r>
      <w:r w:rsidR="00E7633F">
        <w:t xml:space="preserve"> </w:t>
      </w:r>
      <w:r w:rsidRPr="00EB1A8D">
        <w:t>The VDH Antigen Testing Recommendations webpage</w:t>
      </w:r>
      <w:r w:rsidR="00E7633F">
        <w:t xml:space="preserve"> </w:t>
      </w:r>
      <w:r w:rsidRPr="00EB1A8D">
        <w:t>(</w:t>
      </w:r>
      <w:r w:rsidRPr="007470E3">
        <w:rPr>
          <w:u w:val="single"/>
        </w:rPr>
        <w:t>https://www.vdh.virginia.gov/coronavirus/antigen-testing-recommendations/</w:t>
      </w:r>
      <w:r w:rsidRPr="00EB1A8D">
        <w:t>) has</w:t>
      </w:r>
      <w:r w:rsidR="00E7633F">
        <w:t xml:space="preserve"> </w:t>
      </w:r>
      <w:r w:rsidRPr="00EB1A8D">
        <w:t>helpful guidance on next steps following antigen test results.</w:t>
      </w:r>
      <w:r w:rsidRPr="00EB1A8D">
        <w:br/>
      </w:r>
    </w:p>
    <w:p w14:paraId="74DEE6B3" w14:textId="77777777" w:rsidR="00E7633F" w:rsidRDefault="00EB1A8D" w:rsidP="00EB1A8D">
      <w:pPr>
        <w:rPr>
          <w:b/>
          <w:bCs/>
        </w:rPr>
      </w:pPr>
      <w:r w:rsidRPr="00EB1A8D">
        <w:rPr>
          <w:b/>
          <w:bCs/>
        </w:rPr>
        <w:t>Who should I contact with questions about the test results?</w:t>
      </w:r>
      <w:r w:rsidRPr="00EB1A8D">
        <w:rPr>
          <w:b/>
          <w:bCs/>
        </w:rPr>
        <w:br/>
      </w:r>
      <w:r w:rsidRPr="00EB1A8D">
        <w:t>Do not contact library staff with questions. If you have questions, please contact your</w:t>
      </w:r>
      <w:r w:rsidR="00E7633F">
        <w:t xml:space="preserve"> </w:t>
      </w:r>
      <w:r w:rsidRPr="00EB1A8D">
        <w:t>healthcare provider or your local health department (</w:t>
      </w:r>
      <w:r w:rsidRPr="007470E3">
        <w:rPr>
          <w:u w:val="single"/>
        </w:rPr>
        <w:t>https://www.vdh.virginia.gov/localhealth-districts</w:t>
      </w:r>
      <w:r w:rsidRPr="00EB1A8D">
        <w:t>/), visit the VDH’s website</w:t>
      </w:r>
      <w:r w:rsidR="00E7633F">
        <w:t xml:space="preserve"> </w:t>
      </w:r>
      <w:r w:rsidRPr="00EB1A8D">
        <w:t>(</w:t>
      </w:r>
      <w:r w:rsidRPr="007470E3">
        <w:rPr>
          <w:u w:val="single"/>
        </w:rPr>
        <w:t>https://www.vdh.virginia.gov/coronavirus/antigen-testing-recommendations</w:t>
      </w:r>
      <w:r w:rsidRPr="00EB1A8D">
        <w:t>), or call the</w:t>
      </w:r>
      <w:r w:rsidR="00E7633F">
        <w:t xml:space="preserve"> </w:t>
      </w:r>
      <w:r w:rsidRPr="00EB1A8D">
        <w:t>Virginia COVID Information Center at 1-877-829-4682 Mon-Fri 8am-6pm.</w:t>
      </w:r>
      <w:r w:rsidRPr="00EB1A8D">
        <w:br/>
      </w:r>
    </w:p>
    <w:p w14:paraId="5D21E68B" w14:textId="3B383877" w:rsidR="00A758F4" w:rsidRDefault="00EB1A8D" w:rsidP="00EB1A8D">
      <w:r w:rsidRPr="00EB1A8D">
        <w:rPr>
          <w:b/>
          <w:bCs/>
        </w:rPr>
        <w:t xml:space="preserve">How are results from the </w:t>
      </w:r>
      <w:proofErr w:type="spellStart"/>
      <w:r w:rsidRPr="00EB1A8D">
        <w:rPr>
          <w:b/>
          <w:bCs/>
        </w:rPr>
        <w:t>eMed</w:t>
      </w:r>
      <w:proofErr w:type="spellEnd"/>
      <w:r w:rsidRPr="00EB1A8D">
        <w:rPr>
          <w:b/>
          <w:bCs/>
        </w:rPr>
        <w:t xml:space="preserve"> BinaxNOW COVID-19 Antigen Card Home Test</w:t>
      </w:r>
      <w:r w:rsidR="00E7633F">
        <w:rPr>
          <w:b/>
          <w:bCs/>
        </w:rPr>
        <w:t xml:space="preserve"> </w:t>
      </w:r>
      <w:r w:rsidRPr="00EB1A8D">
        <w:rPr>
          <w:b/>
          <w:bCs/>
        </w:rPr>
        <w:t>reported to VDH?</w:t>
      </w:r>
      <w:r w:rsidRPr="00EB1A8D">
        <w:rPr>
          <w:b/>
          <w:bCs/>
        </w:rPr>
        <w:br/>
      </w:r>
      <w:r w:rsidRPr="00EB1A8D">
        <w:t xml:space="preserve">After the test taker completes their test with the online proctor, </w:t>
      </w:r>
      <w:proofErr w:type="spellStart"/>
      <w:r w:rsidRPr="00EB1A8D">
        <w:t>eMed</w:t>
      </w:r>
      <w:proofErr w:type="spellEnd"/>
      <w:r w:rsidRPr="00EB1A8D">
        <w:t xml:space="preserve"> will report the</w:t>
      </w:r>
      <w:r w:rsidR="00E7633F">
        <w:t xml:space="preserve"> </w:t>
      </w:r>
      <w:r w:rsidRPr="00EB1A8D">
        <w:t>results to the Virginia Department of Health.</w:t>
      </w:r>
    </w:p>
    <w:sectPr w:rsidR="00A758F4" w:rsidSect="007470E3">
      <w:pgSz w:w="12240" w:h="20160" w:code="5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A2A59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D"/>
    <w:rsid w:val="00176133"/>
    <w:rsid w:val="00263BC7"/>
    <w:rsid w:val="00267D5A"/>
    <w:rsid w:val="00423E7C"/>
    <w:rsid w:val="004E5555"/>
    <w:rsid w:val="007470E3"/>
    <w:rsid w:val="00BE55B0"/>
    <w:rsid w:val="00D8524D"/>
    <w:rsid w:val="00DA31B6"/>
    <w:rsid w:val="00E7633F"/>
    <w:rsid w:val="00EB1A8D"/>
    <w:rsid w:val="00F32AD0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504A"/>
  <w15:chartTrackingRefBased/>
  <w15:docId w15:val="{E5D02DAE-39EF-495E-985B-5EA94E73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5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A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A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A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A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A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A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A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A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rsid w:val="00FB6359"/>
    <w:rPr>
      <w:color w:val="385623" w:themeColor="accent6" w:themeShade="80"/>
      <w:u w:val="single"/>
    </w:rPr>
  </w:style>
  <w:style w:type="character" w:customStyle="1" w:styleId="Style1Char">
    <w:name w:val="Style1 Char"/>
    <w:basedOn w:val="TitleChar"/>
    <w:link w:val="Style1"/>
    <w:rsid w:val="00FB6359"/>
    <w:rPr>
      <w:rFonts w:asciiTheme="majorHAnsi" w:eastAsiaTheme="majorEastAsia" w:hAnsiTheme="majorHAnsi" w:cstheme="majorBidi"/>
      <w:color w:val="385623" w:themeColor="accent6" w:themeShade="80"/>
      <w:spacing w:val="-10"/>
      <w:kern w:val="28"/>
      <w:sz w:val="56"/>
      <w:szCs w:val="5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32AD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2AD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32A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AD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D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AD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AD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AD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AD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2AD0"/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2AD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32AD0"/>
    <w:rPr>
      <w:b/>
      <w:bCs/>
    </w:rPr>
  </w:style>
  <w:style w:type="character" w:styleId="Emphasis">
    <w:name w:val="Emphasis"/>
    <w:basedOn w:val="DefaultParagraphFont"/>
    <w:uiPriority w:val="20"/>
    <w:qFormat/>
    <w:rsid w:val="00F32AD0"/>
    <w:rPr>
      <w:i/>
      <w:iCs/>
    </w:rPr>
  </w:style>
  <w:style w:type="paragraph" w:styleId="NoSpacing">
    <w:name w:val="No Spacing"/>
    <w:uiPriority w:val="1"/>
    <w:qFormat/>
    <w:rsid w:val="00F32AD0"/>
  </w:style>
  <w:style w:type="paragraph" w:styleId="Quote">
    <w:name w:val="Quote"/>
    <w:basedOn w:val="Normal"/>
    <w:next w:val="Normal"/>
    <w:link w:val="QuoteChar"/>
    <w:uiPriority w:val="29"/>
    <w:qFormat/>
    <w:rsid w:val="00F32AD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2AD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AD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AD0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F32AD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32AD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32AD0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32AD0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32A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2AD0"/>
    <w:pPr>
      <w:outlineLvl w:val="9"/>
    </w:pPr>
  </w:style>
  <w:style w:type="numbering" w:customStyle="1" w:styleId="Style2">
    <w:name w:val="Style2"/>
    <w:uiPriority w:val="99"/>
    <w:rsid w:val="00DA31B6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E76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K. Davidson</dc:creator>
  <cp:keywords/>
  <dc:description/>
  <cp:lastModifiedBy>Melissa K. Davidson</cp:lastModifiedBy>
  <cp:revision>1</cp:revision>
  <dcterms:created xsi:type="dcterms:W3CDTF">2021-11-19T18:28:00Z</dcterms:created>
  <dcterms:modified xsi:type="dcterms:W3CDTF">2021-11-19T18:48:00Z</dcterms:modified>
</cp:coreProperties>
</file>